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FE497" w14:textId="697F53E8" w:rsidR="00C268DF" w:rsidRPr="00237B2F" w:rsidRDefault="00C268DF" w:rsidP="00C268DF">
      <w:pPr>
        <w:pStyle w:val="a3"/>
        <w:spacing w:line="360" w:lineRule="auto"/>
        <w:rPr>
          <w:rFonts w:asciiTheme="majorBidi" w:eastAsia="Times New Roman" w:hAnsiTheme="majorBidi"/>
          <w:b/>
          <w:bCs/>
          <w:sz w:val="40"/>
          <w:szCs w:val="40"/>
          <w:lang w:val="ru-RU"/>
        </w:rPr>
      </w:pPr>
      <w:r w:rsidRPr="00237B2F">
        <w:rPr>
          <w:rFonts w:asciiTheme="majorBidi" w:eastAsia="Times New Roman" w:hAnsiTheme="majorBidi"/>
          <w:b/>
          <w:bCs/>
          <w:sz w:val="40"/>
          <w:szCs w:val="40"/>
          <w:lang w:val="ru-RU"/>
        </w:rPr>
        <w:t>НЕЙРОФИДБЭК</w:t>
      </w:r>
    </w:p>
    <w:p w14:paraId="104FEB0F" w14:textId="2F5A3F69" w:rsidR="00237B2F" w:rsidRDefault="00C268DF" w:rsidP="004D5745">
      <w:pPr>
        <w:pStyle w:val="a3"/>
        <w:spacing w:line="360" w:lineRule="auto"/>
        <w:rPr>
          <w:rFonts w:asciiTheme="majorBidi" w:eastAsia="Times New Roman" w:hAnsiTheme="majorBidi"/>
          <w:kern w:val="0"/>
          <w:sz w:val="28"/>
          <w:szCs w:val="28"/>
          <w:lang w:val="ru-RU"/>
        </w:rPr>
      </w:pPr>
      <w:r w:rsidRPr="00237B2F">
        <w:rPr>
          <w:rFonts w:asciiTheme="majorBidi" w:eastAsia="Times New Roman" w:hAnsiTheme="majorBidi"/>
          <w:kern w:val="0"/>
          <w:sz w:val="28"/>
          <w:szCs w:val="28"/>
          <w:lang w:val="ru-RU"/>
        </w:rPr>
        <w:t>Как понять, подходит ли он вам или вашему ребёнку</w:t>
      </w:r>
    </w:p>
    <w:p w14:paraId="00B83CBE" w14:textId="77777777" w:rsidR="004D5745" w:rsidRPr="004D5745" w:rsidRDefault="004D5745" w:rsidP="004D5745">
      <w:pPr>
        <w:rPr>
          <w:lang w:val="ru-RU"/>
        </w:rPr>
      </w:pPr>
    </w:p>
    <w:p w14:paraId="2AA3C1E4" w14:textId="6E78DB9D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  <w:t>1. ЧТО ВАЖНО ЗНАТЬ О НЕЙРОФИДБЭКЕ</w:t>
      </w:r>
    </w:p>
    <w:p w14:paraId="0EF2C85A" w14:textId="5324E2D6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- это метод тренировки саморегуляции мозга, основанный на принципах нейропластичности и оперантного обучения.</w:t>
      </w:r>
    </w:p>
    <w:p w14:paraId="12FCCBF6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В процессе нейрофидбэка человек получает обратную связь о своей мозговой активности и постепенно обучается изменять её, улучшая регуляцию внимания, эмоций и поведения.</w:t>
      </w:r>
    </w:p>
    <w:p w14:paraId="072956BD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Метод используется более 40 лет и имеет значительную научную и клиническую базу.</w:t>
      </w:r>
    </w:p>
    <w:p w14:paraId="57F1573E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Он применяется:</w:t>
      </w:r>
    </w:p>
    <w:p w14:paraId="60ACC368" w14:textId="77777777" w:rsidR="00C268DF" w:rsidRPr="00237B2F" w:rsidRDefault="00C268DF" w:rsidP="00C268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 психологии и психотерапии </w:t>
      </w:r>
    </w:p>
    <w:p w14:paraId="5ED15D79" w14:textId="77777777" w:rsidR="00C268DF" w:rsidRPr="00237B2F" w:rsidRDefault="00C268DF" w:rsidP="00C268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 нейропсихологии </w:t>
      </w:r>
    </w:p>
    <w:p w14:paraId="20FBCBFE" w14:textId="77777777" w:rsidR="00C268DF" w:rsidRPr="00237B2F" w:rsidRDefault="00C268DF" w:rsidP="00C268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 реабилитации </w:t>
      </w:r>
    </w:p>
    <w:p w14:paraId="76CD8B5D" w14:textId="77777777" w:rsidR="00C268DF" w:rsidRPr="00237B2F" w:rsidRDefault="00C268DF" w:rsidP="00C268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 когнитивной и спортивной подготовке </w:t>
      </w:r>
    </w:p>
    <w:p w14:paraId="4668628D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В том числе используется в таких организациях, как NASA, а также широко распространён в практике специалистов в США и Европе.</w:t>
      </w:r>
    </w:p>
    <w:p w14:paraId="4C6E31D1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75E1B089" w14:textId="156B321D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ВАЖНОЕ ПОНИМАНИЕ</w:t>
      </w:r>
    </w:p>
    <w:p w14:paraId="6D5F5F45" w14:textId="2FC3B9A3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- это не «универсальный метод». Это инструмент, который:</w:t>
      </w:r>
    </w:p>
    <w:p w14:paraId="7ED6D612" w14:textId="77777777" w:rsidR="00C268DF" w:rsidRPr="00237B2F" w:rsidRDefault="00C268DF" w:rsidP="00C268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может быть очень эффективным </w:t>
      </w:r>
    </w:p>
    <w:p w14:paraId="12DF620F" w14:textId="77777777" w:rsidR="00C268DF" w:rsidRPr="00237B2F" w:rsidRDefault="00C268DF" w:rsidP="00C268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но только при правильном применении </w:t>
      </w:r>
    </w:p>
    <w:p w14:paraId="1EC1941F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Эффективность зависит от:</w:t>
      </w:r>
    </w:p>
    <w:p w14:paraId="035C255C" w14:textId="77777777" w:rsidR="00C268DF" w:rsidRPr="00237B2F" w:rsidRDefault="00C268DF" w:rsidP="00C268D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состояния нервной системы </w:t>
      </w:r>
    </w:p>
    <w:p w14:paraId="0111E177" w14:textId="77777777" w:rsidR="00C268DF" w:rsidRPr="00237B2F" w:rsidRDefault="00C268DF" w:rsidP="00C268D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общего физиологического состояния </w:t>
      </w:r>
    </w:p>
    <w:p w14:paraId="260337B2" w14:textId="77777777" w:rsidR="00C268DF" w:rsidRPr="00237B2F" w:rsidRDefault="00C268DF" w:rsidP="00C268D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точности подбора протокола </w:t>
      </w:r>
    </w:p>
    <w:p w14:paraId="29E3D7F7" w14:textId="77777777" w:rsidR="003C539D" w:rsidRPr="00237B2F" w:rsidRDefault="00C268DF" w:rsidP="003C539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этапа, на котором он применяется </w:t>
      </w:r>
    </w:p>
    <w:p w14:paraId="635F8539" w14:textId="77777777" w:rsidR="003C539D" w:rsidRPr="00237B2F" w:rsidRDefault="003C539D" w:rsidP="003C539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64561CE2" w14:textId="24E0E936" w:rsidR="003C539D" w:rsidRPr="00237B2F" w:rsidRDefault="003C539D" w:rsidP="003C5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  <w:lastRenderedPageBreak/>
        <w:t>СОВРЕМЕННЫЕ ДАННЫЕ И ПРИЗНАНИЕ МЕТОДА</w:t>
      </w:r>
    </w:p>
    <w:p w14:paraId="00BD56EB" w14:textId="7667D87F" w:rsidR="003C539D" w:rsidRPr="00237B2F" w:rsidRDefault="003C539D" w:rsidP="003C53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Segoe UI Symbol" w:eastAsia="Times New Roman" w:hAnsi="Segoe UI Symbol" w:cs="Segoe UI Symbol"/>
          <w:kern w:val="0"/>
          <w:lang w:val="ru-RU"/>
          <w14:ligatures w14:val="none"/>
        </w:rPr>
        <w:t>✔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Нейрофидбэк рассматривается как метод с доказательной базой American Psychological Association и используется в рамках научно-обоснованной практики</w:t>
      </w:r>
    </w:p>
    <w:p w14:paraId="0621B592" w14:textId="2D9DF6B6" w:rsidR="003C539D" w:rsidRPr="00237B2F" w:rsidRDefault="003C539D" w:rsidP="003C539D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Segoe UI Symbol" w:eastAsia="Times New Roman" w:hAnsi="Segoe UI Symbol" w:cs="Segoe UI Symbol"/>
          <w:kern w:val="0"/>
          <w:lang w:val="ru-RU"/>
          <w14:ligatures w14:val="none"/>
        </w:rPr>
        <w:t>✔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American Academy of Pediatrics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br/>
        <w:t xml:space="preserve">признала нейрофидбэк вмешательством уровня </w:t>
      </w:r>
      <w:r w:rsidRPr="00237B2F">
        <w:rPr>
          <w:rFonts w:ascii="Times New Roman" w:eastAsia="Times New Roman" w:hAnsi="Times New Roman" w:cs="Times New Roman"/>
          <w:b/>
          <w:bCs/>
          <w:kern w:val="0"/>
          <w:lang w:val="ru-RU"/>
          <w14:ligatures w14:val="none"/>
        </w:rPr>
        <w:t>Level 1 (наивысший уровень поддержки)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для работы с синдром дефицита внимания и гиперактивности (2012 год)</w:t>
      </w:r>
    </w:p>
    <w:p w14:paraId="0233458A" w14:textId="77777777" w:rsidR="003C539D" w:rsidRPr="00237B2F" w:rsidRDefault="003C539D" w:rsidP="003C539D">
      <w:pPr>
        <w:spacing w:after="0" w:line="240" w:lineRule="auto"/>
        <w:rPr>
          <w:rFonts w:ascii="Segoe UI Symbol" w:eastAsia="Times New Roman" w:hAnsi="Segoe UI Symbol" w:cs="Segoe UI Symbol"/>
          <w:kern w:val="0"/>
          <w:lang w:val="ru-RU"/>
          <w14:ligatures w14:val="none"/>
        </w:rPr>
      </w:pPr>
    </w:p>
    <w:p w14:paraId="5963FC3B" w14:textId="64FDECE2" w:rsidR="003C539D" w:rsidRPr="00237B2F" w:rsidRDefault="003C539D" w:rsidP="003C539D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Segoe UI Symbol" w:eastAsia="Times New Roman" w:hAnsi="Segoe UI Symbol" w:cs="Segoe UI Symbol"/>
          <w:kern w:val="0"/>
          <w:lang w:val="ru-RU"/>
          <w14:ligatures w14:val="none"/>
        </w:rPr>
        <w:t>✔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Substance Abuse and Mental Health Services Administration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br/>
        <w:t>включила протоколы нейрофидбэка в Национальный реестр доказательных программ и практик (NREPP)</w:t>
      </w:r>
    </w:p>
    <w:p w14:paraId="00F8DAD7" w14:textId="6C59C214" w:rsidR="003C539D" w:rsidRPr="00237B2F" w:rsidRDefault="003C539D" w:rsidP="003C539D">
      <w:pPr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kern w:val="0"/>
          <w:lang w:val="ru-RU"/>
          <w14:ligatures w14:val="none"/>
        </w:rPr>
      </w:pPr>
      <w:r w:rsidRPr="00237B2F">
        <w:rPr>
          <w:rFonts w:asciiTheme="majorBidi" w:hAnsiTheme="majorBidi" w:cstheme="majorBidi"/>
          <w:lang w:val="ru-RU"/>
        </w:rPr>
        <w:t>Это означает, что нейрофидбэк не является экспериментальным методом, а применяется в рамках доказательного подхода при корректном использовании. Однако, как и любой метод, нейрофидбэк требует правильного подбора, учёта состояния и выбора уровня вмешательства.</w:t>
      </w:r>
    </w:p>
    <w:p w14:paraId="36A727DB" w14:textId="2CCA258A" w:rsidR="00CD213C" w:rsidRDefault="00CD213C" w:rsidP="00C268D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val="ru-RU"/>
        </w:rPr>
        <w:drawing>
          <wp:inline distT="0" distB="0" distL="0" distR="0" wp14:anchorId="620EFB85" wp14:editId="74CE85FF">
            <wp:extent cx="5943600" cy="3962602"/>
            <wp:effectExtent l="0" t="0" r="0" b="0"/>
            <wp:docPr id="7491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022" name="Рисунок 74910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217B" w14:textId="77777777" w:rsidR="00CD213C" w:rsidRDefault="00CD213C" w:rsidP="00C268D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</w:pPr>
    </w:p>
    <w:p w14:paraId="2BDCA655" w14:textId="425F40C8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  <w:lastRenderedPageBreak/>
        <w:t>2. КОГДА НЕЙРОФИДБЭК МОЖЕТ БЫТЬ ЭФФЕКТИВЕН</w:t>
      </w:r>
    </w:p>
    <w:p w14:paraId="6C066C3E" w14:textId="2735D020" w:rsidR="00C268DF" w:rsidRPr="00237B2F" w:rsidRDefault="00C268DF" w:rsidP="00CD21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применяется как метод регуляции, а не как лечение диагноза.</w:t>
      </w:r>
      <w:r w:rsidR="00CD213C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Он помогает улучшить:</w:t>
      </w:r>
    </w:p>
    <w:p w14:paraId="4D738514" w14:textId="77777777" w:rsidR="00C268DF" w:rsidRPr="00237B2F" w:rsidRDefault="00C268DF" w:rsidP="00C268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устойчивость нервной системы </w:t>
      </w:r>
    </w:p>
    <w:p w14:paraId="63C52229" w14:textId="77777777" w:rsidR="00C268DF" w:rsidRPr="00237B2F" w:rsidRDefault="00C268DF" w:rsidP="00C268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регуляцию возбуждения и торможения </w:t>
      </w:r>
    </w:p>
    <w:p w14:paraId="1CBC6D31" w14:textId="77777777" w:rsidR="00C268DF" w:rsidRPr="00237B2F" w:rsidRDefault="00C268DF" w:rsidP="00C268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когнитивные функции </w:t>
      </w:r>
    </w:p>
    <w:p w14:paraId="689F44C2" w14:textId="640D9639" w:rsidR="00C268DF" w:rsidRPr="00237B2F" w:rsidRDefault="00C268DF" w:rsidP="00C268D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эмоциональную стабильность</w:t>
      </w:r>
    </w:p>
    <w:p w14:paraId="02835EA2" w14:textId="1193A7F6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ПСИХОЭМОЦИОНАЛЬНАЯ СФЕРА</w:t>
      </w:r>
    </w:p>
    <w:p w14:paraId="04D20FFF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может быть эффективен при:</w:t>
      </w:r>
    </w:p>
    <w:p w14:paraId="09BC6463" w14:textId="77777777" w:rsidR="00C268DF" w:rsidRPr="00237B2F" w:rsidRDefault="00C268DF" w:rsidP="00C268D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тревожных состояниях </w:t>
      </w:r>
    </w:p>
    <w:p w14:paraId="1B63DDA9" w14:textId="77777777" w:rsidR="00C268DF" w:rsidRPr="00237B2F" w:rsidRDefault="00C268DF" w:rsidP="00C268D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панических реакциях </w:t>
      </w:r>
    </w:p>
    <w:p w14:paraId="613B4D59" w14:textId="77777777" w:rsidR="00C268DF" w:rsidRPr="00237B2F" w:rsidRDefault="00C268DF" w:rsidP="00C268D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депрессивных состояниях </w:t>
      </w:r>
    </w:p>
    <w:p w14:paraId="4F0A5D44" w14:textId="52308971" w:rsidR="00237B2F" w:rsidRPr="00CD213C" w:rsidRDefault="00C268DF" w:rsidP="00CD213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эмоциональной дисрегуляции </w:t>
      </w:r>
    </w:p>
    <w:p w14:paraId="6DBF995F" w14:textId="64F967A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В этих случаях он помогает:</w:t>
      </w:r>
    </w:p>
    <w:p w14:paraId="6A6BC75F" w14:textId="77777777" w:rsidR="00C268DF" w:rsidRPr="00237B2F" w:rsidRDefault="00C268DF" w:rsidP="00C268D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снижать уровень гиперактивации </w:t>
      </w:r>
    </w:p>
    <w:p w14:paraId="43CC7D13" w14:textId="77777777" w:rsidR="00C268DF" w:rsidRPr="00237B2F" w:rsidRDefault="00C268DF" w:rsidP="00C268D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улучшать устойчивость к стрессу </w:t>
      </w:r>
    </w:p>
    <w:p w14:paraId="16E71B85" w14:textId="77777777" w:rsidR="00C268DF" w:rsidRPr="00237B2F" w:rsidRDefault="00C268DF" w:rsidP="00C268D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восстанавливать баланс нервной системы </w:t>
      </w:r>
    </w:p>
    <w:p w14:paraId="0EB35D63" w14:textId="047F0601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ВНИМАНИЕ И ИСПОЛНИТЕЛЬНЫЕ ФУНКЦИИ</w:t>
      </w:r>
    </w:p>
    <w:p w14:paraId="121245B5" w14:textId="77777777" w:rsidR="00C268DF" w:rsidRPr="00237B2F" w:rsidRDefault="00C268DF" w:rsidP="00C268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синдром дефицита внимания и гиперактивности </w:t>
      </w:r>
    </w:p>
    <w:p w14:paraId="6208E0B5" w14:textId="77777777" w:rsidR="00C268DF" w:rsidRPr="00237B2F" w:rsidRDefault="00C268DF" w:rsidP="00C268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трудности концентрации </w:t>
      </w:r>
    </w:p>
    <w:p w14:paraId="09A16330" w14:textId="77777777" w:rsidR="00C268DF" w:rsidRPr="00237B2F" w:rsidRDefault="00C268DF" w:rsidP="00C268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нарушения планирования и контроля </w:t>
      </w:r>
    </w:p>
    <w:p w14:paraId="0F66DD57" w14:textId="2031D50A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помогает:</w:t>
      </w:r>
    </w:p>
    <w:p w14:paraId="78460F38" w14:textId="77777777" w:rsidR="00C268DF" w:rsidRPr="00237B2F" w:rsidRDefault="00C268DF" w:rsidP="00C268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улучшать фокус </w:t>
      </w:r>
    </w:p>
    <w:p w14:paraId="32C2D586" w14:textId="77777777" w:rsidR="00C268DF" w:rsidRPr="00237B2F" w:rsidRDefault="00C268DF" w:rsidP="00C268D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снижать импульсивность </w:t>
      </w:r>
    </w:p>
    <w:p w14:paraId="208457CB" w14:textId="3426B2E4" w:rsidR="00C268DF" w:rsidRPr="0018044E" w:rsidRDefault="00C268DF" w:rsidP="0018044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повышать устойчивость внимания</w:t>
      </w:r>
    </w:p>
    <w:p w14:paraId="6BB85C02" w14:textId="315EE502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НАРУШЕНИЯ СНА</w:t>
      </w:r>
    </w:p>
    <w:p w14:paraId="1AAEA4DA" w14:textId="77777777" w:rsidR="00C268DF" w:rsidRPr="00237B2F" w:rsidRDefault="00C268DF" w:rsidP="00C268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бессонница </w:t>
      </w:r>
    </w:p>
    <w:p w14:paraId="38F6F6DE" w14:textId="77777777" w:rsidR="00C268DF" w:rsidRPr="00237B2F" w:rsidRDefault="00C268DF" w:rsidP="00C268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трудности засыпания </w:t>
      </w:r>
    </w:p>
    <w:p w14:paraId="75697AE9" w14:textId="77777777" w:rsidR="00C268DF" w:rsidRPr="00237B2F" w:rsidRDefault="00C268DF" w:rsidP="00C268D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поверхностный сон </w:t>
      </w:r>
    </w:p>
    <w:p w14:paraId="6A9D3BCC" w14:textId="1028C6F6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lastRenderedPageBreak/>
        <w:t xml:space="preserve"> Работа идёт через:</w:t>
      </w:r>
    </w:p>
    <w:p w14:paraId="2D0BE464" w14:textId="77777777" w:rsidR="00C268DF" w:rsidRPr="00237B2F" w:rsidRDefault="00C268DF" w:rsidP="00C268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нормализацию ритмов мозга </w:t>
      </w:r>
    </w:p>
    <w:p w14:paraId="3C459DA8" w14:textId="5BA8CD3F" w:rsidR="00C268DF" w:rsidRPr="00237B2F" w:rsidRDefault="00C268DF" w:rsidP="00C268D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снижение гипер</w:t>
      </w:r>
      <w:r w:rsid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возбуждения </w:t>
      </w:r>
    </w:p>
    <w:p w14:paraId="56F04AF6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744ED3E4" w14:textId="521DA92F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ОСОБЕННОСТИ НЕЙРОРАЗВИТИЯ</w:t>
      </w:r>
    </w:p>
    <w:p w14:paraId="0F23D495" w14:textId="77777777" w:rsidR="00C268DF" w:rsidRPr="00237B2F" w:rsidRDefault="00C268DF" w:rsidP="00C268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расстройства аутистического спектра </w:t>
      </w:r>
    </w:p>
    <w:p w14:paraId="6C9F0A41" w14:textId="77777777" w:rsidR="00C268DF" w:rsidRPr="00237B2F" w:rsidRDefault="00C268DF" w:rsidP="00C268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синдром Аспергера </w:t>
      </w:r>
    </w:p>
    <w:p w14:paraId="2C594D4F" w14:textId="77777777" w:rsidR="00C268DF" w:rsidRPr="00237B2F" w:rsidRDefault="00C268DF" w:rsidP="00C268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сенсорные особенности </w:t>
      </w:r>
    </w:p>
    <w:p w14:paraId="1CC9EB1E" w14:textId="7D7B5694" w:rsidR="000F2C90" w:rsidRPr="00CD213C" w:rsidRDefault="00C268DF" w:rsidP="00CD21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Важно нейрофидбэк не лечит состояние, а помогает улучшить регуляцию и адаптацию</w:t>
      </w:r>
    </w:p>
    <w:p w14:paraId="604E92ED" w14:textId="52EB0274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НЕВРОЛОГИЧЕСКИЕ И СОМАТИЧЕСКИЕ СОСТОЯНИЯ</w:t>
      </w:r>
    </w:p>
    <w:p w14:paraId="41676B62" w14:textId="77777777" w:rsidR="00C268DF" w:rsidRPr="00237B2F" w:rsidRDefault="00C268DF" w:rsidP="00C268D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мигрени </w:t>
      </w:r>
    </w:p>
    <w:p w14:paraId="378F6DE9" w14:textId="77777777" w:rsidR="00C268DF" w:rsidRPr="00237B2F" w:rsidRDefault="00C268DF" w:rsidP="00C268D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головные боли </w:t>
      </w:r>
    </w:p>
    <w:p w14:paraId="14785F49" w14:textId="77777777" w:rsidR="00C268DF" w:rsidRPr="00237B2F" w:rsidRDefault="00C268DF" w:rsidP="00C268D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хроническая боль </w:t>
      </w:r>
    </w:p>
    <w:p w14:paraId="68EC2C9D" w14:textId="77777777" w:rsidR="00C268DF" w:rsidRPr="00237B2F" w:rsidRDefault="00C268DF" w:rsidP="00C268D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фибромиалгия </w:t>
      </w:r>
    </w:p>
    <w:p w14:paraId="47786C9C" w14:textId="77777777" w:rsidR="00C268DF" w:rsidRPr="00237B2F" w:rsidRDefault="00C268DF" w:rsidP="00C268D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последствия черепно-мозговых травм </w:t>
      </w:r>
    </w:p>
    <w:p w14:paraId="71EB73E3" w14:textId="2C50E89A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Эффект связан с:</w:t>
      </w:r>
    </w:p>
    <w:p w14:paraId="70C9B5C9" w14:textId="77777777" w:rsidR="00C268DF" w:rsidRPr="00237B2F" w:rsidRDefault="00C268DF" w:rsidP="00C268D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изменением обработки боли </w:t>
      </w:r>
    </w:p>
    <w:p w14:paraId="1FD25A30" w14:textId="3F50EE36" w:rsidR="00C268DF" w:rsidRPr="00CD213C" w:rsidRDefault="00C268DF" w:rsidP="00CD213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стабилизацией нервной системы </w:t>
      </w:r>
    </w:p>
    <w:p w14:paraId="3E6A9C7E" w14:textId="5AAC51FE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ПОВЕДЕНЧЕСКИЕ ПРОЯВЛЕНИЯ</w:t>
      </w:r>
    </w:p>
    <w:p w14:paraId="1B0274A7" w14:textId="77777777" w:rsidR="00C268DF" w:rsidRPr="00237B2F" w:rsidRDefault="00C268DF" w:rsidP="00C268D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тики </w:t>
      </w:r>
    </w:p>
    <w:p w14:paraId="4841ED34" w14:textId="77777777" w:rsidR="00C268DF" w:rsidRPr="00237B2F" w:rsidRDefault="00C268DF" w:rsidP="00C268D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энурез </w:t>
      </w:r>
    </w:p>
    <w:p w14:paraId="719F082F" w14:textId="5B98179B" w:rsidR="00CD213C" w:rsidRPr="00CD213C" w:rsidRDefault="00C268DF" w:rsidP="00CD213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трудности обучения </w:t>
      </w:r>
    </w:p>
    <w:p w14:paraId="206D7315" w14:textId="706BC630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ТРАВМА</w:t>
      </w:r>
    </w:p>
    <w:p w14:paraId="21E4A713" w14:textId="77777777" w:rsidR="00C268DF" w:rsidRPr="00237B2F" w:rsidRDefault="00C268DF" w:rsidP="00C268D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симптомы психологической травмы </w:t>
      </w:r>
    </w:p>
    <w:p w14:paraId="5BEA5174" w14:textId="77777777" w:rsidR="00C268DF" w:rsidRPr="00237B2F" w:rsidRDefault="00C268DF" w:rsidP="00C268D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посттравматическое стрессовое расстройство </w:t>
      </w:r>
    </w:p>
    <w:p w14:paraId="4743A8E8" w14:textId="3EB8EDB1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Важно: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может быть частью работы,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но часто требует сочетания с психотерапией</w:t>
      </w:r>
    </w:p>
    <w:p w14:paraId="0C131D23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49B41F0F" w14:textId="1818D795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  <w:lastRenderedPageBreak/>
        <w:t>3. КОГДА НЕЙРОФИДБЭК РЕКОМЕНДУЕТСЯ ОТЛОЖИТЬ</w:t>
      </w:r>
    </w:p>
    <w:p w14:paraId="1E18504D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Существуют состояния, при которых нейрофидбэк может быть:</w:t>
      </w:r>
    </w:p>
    <w:p w14:paraId="25CD6940" w14:textId="77777777" w:rsidR="00C268DF" w:rsidRPr="00237B2F" w:rsidRDefault="00C268DF" w:rsidP="00C268D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менее эффективен </w:t>
      </w:r>
    </w:p>
    <w:p w14:paraId="66F4211D" w14:textId="13A9136A" w:rsidR="000F2C90" w:rsidRPr="0018044E" w:rsidRDefault="00C268DF" w:rsidP="0018044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или требовать предварительной подготовки </w:t>
      </w:r>
    </w:p>
    <w:p w14:paraId="69501EA3" w14:textId="77777777" w:rsidR="0018044E" w:rsidRDefault="0018044E" w:rsidP="00C268D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</w:pPr>
    </w:p>
    <w:p w14:paraId="7912D212" w14:textId="53290FCD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МЕДИКАМЕНТОЗНЫЕ ФАКТОРЫ</w:t>
      </w:r>
    </w:p>
    <w:p w14:paraId="6211EC8E" w14:textId="77777777" w:rsidR="00C268DF" w:rsidRPr="00237B2F" w:rsidRDefault="00C268DF" w:rsidP="00C268D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приём бензодиазепинов </w:t>
      </w:r>
    </w:p>
    <w:p w14:paraId="64ACF2B4" w14:textId="77777777" w:rsidR="00C268DF" w:rsidRPr="00237B2F" w:rsidRDefault="00C268DF" w:rsidP="00C268D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изменение схемы терапии </w:t>
      </w:r>
    </w:p>
    <w:p w14:paraId="301BF258" w14:textId="585A8A05" w:rsidR="00C268DF" w:rsidRPr="00237B2F" w:rsidRDefault="00C268DF" w:rsidP="001804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Почему важно: мозг находится в нестабильном состоянии</w:t>
      </w:r>
    </w:p>
    <w:p w14:paraId="200AB051" w14:textId="04EDC144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ПСИХИАТРИЧЕСКИЕ СОСТОЯНИЯ</w:t>
      </w:r>
    </w:p>
    <w:p w14:paraId="551ADC7B" w14:textId="77777777" w:rsidR="00C268DF" w:rsidRPr="00237B2F" w:rsidRDefault="00C268DF" w:rsidP="00C268D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активная зависимость </w:t>
      </w:r>
    </w:p>
    <w:p w14:paraId="02893859" w14:textId="77777777" w:rsidR="00C268DF" w:rsidRPr="00237B2F" w:rsidRDefault="00C268DF" w:rsidP="00C268D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выраженное суицидальное поведение </w:t>
      </w:r>
    </w:p>
    <w:p w14:paraId="654363C1" w14:textId="77777777" w:rsidR="00C268DF" w:rsidRPr="00237B2F" w:rsidRDefault="00C268DF" w:rsidP="00C268D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активные расстройства пищевого поведения </w:t>
      </w:r>
    </w:p>
    <w:p w14:paraId="66688856" w14:textId="246DCAB8" w:rsidR="00C268DF" w:rsidRPr="00237B2F" w:rsidRDefault="00C268DF" w:rsidP="001804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В этих случаях приоритет стабилизация</w:t>
      </w:r>
    </w:p>
    <w:p w14:paraId="1FB77A37" w14:textId="47AD8232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ПСИХОСОЦИАЛЬНАЯ СРЕДА</w:t>
      </w:r>
    </w:p>
    <w:p w14:paraId="5CD84DB8" w14:textId="77777777" w:rsidR="00C268DF" w:rsidRPr="00237B2F" w:rsidRDefault="00C268DF" w:rsidP="00C268D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насилие </w:t>
      </w:r>
    </w:p>
    <w:p w14:paraId="712A7F75" w14:textId="77777777" w:rsidR="00C268DF" w:rsidRPr="00237B2F" w:rsidRDefault="00C268DF" w:rsidP="00C268D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буллинг </w:t>
      </w:r>
    </w:p>
    <w:p w14:paraId="06688FC3" w14:textId="77777777" w:rsidR="00C268DF" w:rsidRPr="00237B2F" w:rsidRDefault="00C268DF" w:rsidP="00C268D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хронический стресс </w:t>
      </w:r>
    </w:p>
    <w:p w14:paraId="500561EA" w14:textId="2306B3B6" w:rsidR="00C268DF" w:rsidRPr="00237B2F" w:rsidRDefault="00C268DF" w:rsidP="001804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Пока фактор действует эффективность нейрофидбэка может быть снижена</w:t>
      </w:r>
    </w:p>
    <w:p w14:paraId="4CE8F66F" w14:textId="41A773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СИСТЕМНЫЕ ФАКТОРЫ</w:t>
      </w:r>
    </w:p>
    <w:p w14:paraId="2042E3FB" w14:textId="77777777" w:rsidR="00C268DF" w:rsidRPr="00237B2F" w:rsidRDefault="00C268DF" w:rsidP="00C268D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метаболические нарушения </w:t>
      </w:r>
    </w:p>
    <w:p w14:paraId="4130DDFD" w14:textId="77777777" w:rsidR="00C268DF" w:rsidRPr="00237B2F" w:rsidRDefault="00C268DF" w:rsidP="00C268D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воспаление </w:t>
      </w:r>
    </w:p>
    <w:p w14:paraId="0AC10988" w14:textId="77777777" w:rsidR="00C268DF" w:rsidRPr="00237B2F" w:rsidRDefault="00C268DF" w:rsidP="00C268D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гормональные дисбалансы </w:t>
      </w:r>
    </w:p>
    <w:p w14:paraId="2A9758FC" w14:textId="77777777" w:rsidR="00C268DF" w:rsidRPr="00237B2F" w:rsidRDefault="00C268DF" w:rsidP="00C268D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дефициты питания </w:t>
      </w:r>
    </w:p>
    <w:p w14:paraId="1FDB545C" w14:textId="4BA9A3E1" w:rsidR="000F2C90" w:rsidRPr="0018044E" w:rsidRDefault="00C268DF" w:rsidP="001804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Важно мозг работает в контексте организма</w:t>
      </w:r>
    </w:p>
    <w:p w14:paraId="393C97BB" w14:textId="77777777" w:rsidR="0018044E" w:rsidRDefault="0018044E" w:rsidP="00C268D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</w:pPr>
    </w:p>
    <w:p w14:paraId="58C485C7" w14:textId="41B43406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  <w:lastRenderedPageBreak/>
        <w:t>4. УРОВНИ НЕЙРОФИДБЭКА</w:t>
      </w:r>
    </w:p>
    <w:p w14:paraId="064D006F" w14:textId="5F47D876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- это не один метод, а система инструментов разной точности и глубины.</w:t>
      </w:r>
    </w:p>
    <w:p w14:paraId="0302811D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19A199C3" w14:textId="6F37B2DF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УРОВЕНЬ 1 - НЕЙРОФИДБЭК ЭФФЕКТИВНОСТИ</w:t>
      </w:r>
    </w:p>
    <w:p w14:paraId="47ECA9B1" w14:textId="28BE3E7A" w:rsidR="00C268DF" w:rsidRPr="00237B2F" w:rsidRDefault="00C268DF" w:rsidP="00503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(2–4 канала)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-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Используется для:</w:t>
      </w:r>
    </w:p>
    <w:p w14:paraId="5D36C55D" w14:textId="77777777" w:rsidR="00C268DF" w:rsidRPr="00237B2F" w:rsidRDefault="00C268DF" w:rsidP="00C268D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снижения стресса </w:t>
      </w:r>
    </w:p>
    <w:p w14:paraId="193E675D" w14:textId="77777777" w:rsidR="00C268DF" w:rsidRPr="00237B2F" w:rsidRDefault="00C268DF" w:rsidP="00C268D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улучшения концентрации </w:t>
      </w:r>
    </w:p>
    <w:p w14:paraId="0A1027D1" w14:textId="77777777" w:rsidR="00C268DF" w:rsidRPr="00237B2F" w:rsidRDefault="00C268DF" w:rsidP="00C268D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повышения продуктивности </w:t>
      </w:r>
    </w:p>
    <w:p w14:paraId="28D425EA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Подходит:</w:t>
      </w:r>
    </w:p>
    <w:p w14:paraId="6DBF4331" w14:textId="77777777" w:rsidR="00C268DF" w:rsidRPr="00237B2F" w:rsidRDefault="00C268DF" w:rsidP="00C268D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при стабильной нервной системе </w:t>
      </w:r>
    </w:p>
    <w:p w14:paraId="5D81B00D" w14:textId="77777777" w:rsidR="00C268DF" w:rsidRPr="00237B2F" w:rsidRDefault="00C268DF" w:rsidP="00C268D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как тренировка навыков </w:t>
      </w:r>
    </w:p>
    <w:p w14:paraId="6B0FE630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1D765C00" w14:textId="538150FD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УРОВЕНЬ 2 - ПРОТОКОЛЬНЫЙ НЕЙРОФИДБЭК</w:t>
      </w:r>
    </w:p>
    <w:p w14:paraId="7D55ACE1" w14:textId="161DADA4" w:rsidR="00C268DF" w:rsidRPr="00237B2F" w:rsidRDefault="00C268DF" w:rsidP="00503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(8–19 каналов)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-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Используется при:</w:t>
      </w:r>
    </w:p>
    <w:p w14:paraId="5AD634FD" w14:textId="77777777" w:rsidR="00C268DF" w:rsidRPr="00237B2F" w:rsidRDefault="00C268DF" w:rsidP="00C268D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СДВГ </w:t>
      </w:r>
    </w:p>
    <w:p w14:paraId="66BBB47C" w14:textId="77777777" w:rsidR="00C268DF" w:rsidRPr="00237B2F" w:rsidRDefault="00C268DF" w:rsidP="00C268D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тревожности </w:t>
      </w:r>
    </w:p>
    <w:p w14:paraId="4A07EC70" w14:textId="77777777" w:rsidR="00C268DF" w:rsidRPr="00237B2F" w:rsidRDefault="00C268DF" w:rsidP="00C268D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нарушениях сна </w:t>
      </w:r>
    </w:p>
    <w:p w14:paraId="2D06540A" w14:textId="77777777" w:rsidR="00C268DF" w:rsidRPr="00237B2F" w:rsidRDefault="00C268DF" w:rsidP="00C268D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трудностях обучения </w:t>
      </w:r>
    </w:p>
    <w:p w14:paraId="66D2C4D2" w14:textId="572576EC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Это основной уровень коррекционной работы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– оптимально перед этим ЭЭГ или QEEG </w:t>
      </w:r>
    </w:p>
    <w:p w14:paraId="137261A8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20AFAFDA" w14:textId="0F172D2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УРОВЕНЬ 3 - ДИАГНОСТИЧЕСКИЙ НЕЙРОФИДБЭК</w:t>
      </w:r>
    </w:p>
    <w:p w14:paraId="28820516" w14:textId="0B00AF66" w:rsidR="00C268DF" w:rsidRPr="00237B2F" w:rsidRDefault="00C268DF" w:rsidP="00503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(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обязательно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с использованием QEEG)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-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Используется при:</w:t>
      </w:r>
    </w:p>
    <w:p w14:paraId="1F09DDCF" w14:textId="77777777" w:rsidR="00C268DF" w:rsidRPr="00237B2F" w:rsidRDefault="00C268DF" w:rsidP="00C268D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особенностях нейроразвития </w:t>
      </w:r>
    </w:p>
    <w:p w14:paraId="588F063F" w14:textId="77777777" w:rsidR="00C268DF" w:rsidRPr="00237B2F" w:rsidRDefault="00C268DF" w:rsidP="00C268D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сложных состояниях </w:t>
      </w:r>
    </w:p>
    <w:p w14:paraId="01EF73A2" w14:textId="062B716C" w:rsidR="00C268DF" w:rsidRPr="00237B2F" w:rsidRDefault="00C268DF" w:rsidP="00C268D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отсутствии эффекта 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в простых протоколах</w:t>
      </w:r>
    </w:p>
    <w:p w14:paraId="603EAABB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0C21D36E" w14:textId="3799111C" w:rsidR="00C268DF" w:rsidRPr="00237B2F" w:rsidRDefault="00C268DF" w:rsidP="00503000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ВАЖНО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: д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аже при «простых» запросах (СДВГ, тревожность) диагностика может значительно повысить эффективность. Потому что одинаковые</w:t>
      </w:r>
      <w:r w:rsidR="00F00E1B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внешние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симптомы ≠ одинаковая работа мозга</w:t>
      </w:r>
    </w:p>
    <w:p w14:paraId="7CB2CEA2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360D181A" w14:textId="5C09BD5F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  <w:lastRenderedPageBreak/>
        <w:t>5. ЧЕК-ЛИСТ ДЛЯ ДЕТЕЙ</w:t>
      </w:r>
    </w:p>
    <w:p w14:paraId="5B9FB63A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6E398C31" w14:textId="22E58EB0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ШАГ 1. ОЦЕНКА ГОТОВНОСТИ</w:t>
      </w:r>
    </w:p>
    <w:p w14:paraId="30C41EE0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Отметьте:</w:t>
      </w:r>
    </w:p>
    <w:p w14:paraId="6EE14094" w14:textId="6DDDE030" w:rsidR="00C268DF" w:rsidRPr="00237B2F" w:rsidRDefault="00C268DF" w:rsidP="00C268D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ребёнок может взаимодействовать </w:t>
      </w:r>
    </w:p>
    <w:p w14:paraId="4251E40D" w14:textId="77777777" w:rsidR="004D5745" w:rsidRDefault="00C268DF" w:rsidP="004D574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есть базовый контакт </w:t>
      </w:r>
    </w:p>
    <w:p w14:paraId="47AC1854" w14:textId="3405170C" w:rsidR="00C268DF" w:rsidRPr="004D5745" w:rsidRDefault="00C268DF" w:rsidP="004D5745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4D5745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состояние относительно стабильное </w:t>
      </w:r>
    </w:p>
    <w:p w14:paraId="6A872055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78D9F9AE" w14:textId="2AFDED58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ШАГ 2. КРАСНЫЕ ФЛАГИ</w:t>
      </w:r>
    </w:p>
    <w:p w14:paraId="5D4C83B1" w14:textId="46283D73" w:rsidR="00C268DF" w:rsidRPr="00237B2F" w:rsidRDefault="00C268DF" w:rsidP="00C268D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смена терапии </w:t>
      </w:r>
    </w:p>
    <w:p w14:paraId="5B650453" w14:textId="393B8BCC" w:rsidR="00C268DF" w:rsidRPr="00237B2F" w:rsidRDefault="00C268DF" w:rsidP="00C268D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выраженные системные нарушения </w:t>
      </w:r>
    </w:p>
    <w:p w14:paraId="4D63DAFD" w14:textId="03C59A25" w:rsidR="00C268DF" w:rsidRPr="00237B2F" w:rsidRDefault="00C268DF" w:rsidP="00C268D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сильная дестабилизация </w:t>
      </w:r>
    </w:p>
    <w:p w14:paraId="064C7C7F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ШАГ 3. ВЫБОР УРОВНЯ</w:t>
      </w:r>
    </w:p>
    <w:p w14:paraId="31FE512C" w14:textId="77777777" w:rsidR="00C03482" w:rsidRPr="00237B2F" w:rsidRDefault="00C03482" w:rsidP="00C268D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</w:pPr>
    </w:p>
    <w:p w14:paraId="557485F2" w14:textId="161B57A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Уровень 1</w:t>
      </w:r>
    </w:p>
    <w:p w14:paraId="724371D3" w14:textId="2DA06FE8" w:rsidR="00C268DF" w:rsidRPr="00237B2F" w:rsidRDefault="00C268DF" w:rsidP="00C268D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цель: концентрация, спокойствие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, внимание</w:t>
      </w:r>
    </w:p>
    <w:p w14:paraId="65D0F500" w14:textId="5CCDE2EF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Уровень 2</w:t>
      </w:r>
    </w:p>
    <w:p w14:paraId="1C53E58E" w14:textId="77777777" w:rsidR="00C268DF" w:rsidRPr="00237B2F" w:rsidRDefault="00C268DF" w:rsidP="00C268D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СДВГ </w:t>
      </w:r>
    </w:p>
    <w:p w14:paraId="599A4948" w14:textId="77777777" w:rsidR="00C268DF" w:rsidRPr="00237B2F" w:rsidRDefault="00C268DF" w:rsidP="00C268D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тревожность </w:t>
      </w:r>
    </w:p>
    <w:p w14:paraId="0EFA410D" w14:textId="77777777" w:rsidR="00C268DF" w:rsidRPr="00237B2F" w:rsidRDefault="00C268DF" w:rsidP="00C268D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обучение </w:t>
      </w:r>
    </w:p>
    <w:p w14:paraId="40B5794D" w14:textId="4987C751" w:rsidR="00C268DF" w:rsidRPr="00237B2F" w:rsidRDefault="00C268DF" w:rsidP="008660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рекомендация можно начать с этого уровня</w:t>
      </w:r>
      <w:r w:rsidR="00866080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. </w:t>
      </w:r>
      <w:r w:rsidR="00C03482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Для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повышения эффективности - </w:t>
      </w:r>
      <w:r w:rsidR="00503000"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сначала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диагностика </w:t>
      </w:r>
      <w:r w:rsidR="00866080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ЭЭГ или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QEEG</w:t>
      </w:r>
    </w:p>
    <w:p w14:paraId="39102ABB" w14:textId="30A49E8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Уровень 3</w:t>
      </w:r>
    </w:p>
    <w:p w14:paraId="3C440FA4" w14:textId="77777777" w:rsidR="00C268DF" w:rsidRPr="00237B2F" w:rsidRDefault="00C268DF" w:rsidP="00C268D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особенности нейроразвития </w:t>
      </w:r>
    </w:p>
    <w:p w14:paraId="1A18D9E7" w14:textId="77777777" w:rsidR="00C268DF" w:rsidRPr="00237B2F" w:rsidRDefault="00C268DF" w:rsidP="00C268D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сложные случаи </w:t>
      </w:r>
    </w:p>
    <w:p w14:paraId="466C25CB" w14:textId="77777777" w:rsidR="00C268DF" w:rsidRDefault="00C268DF" w:rsidP="00C268D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нет результата </w:t>
      </w:r>
    </w:p>
    <w:p w14:paraId="56281C61" w14:textId="622C7413" w:rsidR="002F6F46" w:rsidRPr="00237B2F" w:rsidRDefault="002F6F46" w:rsidP="00C268D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хотите получить максимально эффективные протоколы нейрофитбека и максимальные результаты </w:t>
      </w:r>
    </w:p>
    <w:p w14:paraId="6917A450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1A3598BD" w14:textId="0BB83180" w:rsidR="004D5745" w:rsidRDefault="00866080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Перед началом обязательна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диагностика</w:t>
      </w:r>
      <w:r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QEEG</w:t>
      </w:r>
      <w:r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.</w:t>
      </w:r>
    </w:p>
    <w:p w14:paraId="2EB29690" w14:textId="77777777" w:rsidR="00820505" w:rsidRDefault="00820505" w:rsidP="00C268D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</w:pPr>
    </w:p>
    <w:p w14:paraId="253EF40D" w14:textId="576DE9E3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sz w:val="40"/>
          <w:szCs w:val="4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val="ru-RU"/>
          <w14:ligatures w14:val="none"/>
        </w:rPr>
        <w:lastRenderedPageBreak/>
        <w:t>6. ЧЕК-ЛИСТ ДЛЯ ВЗРОСЛЫХ</w:t>
      </w:r>
    </w:p>
    <w:p w14:paraId="432DC55C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642B8F33" w14:textId="36C87498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ШАГ 1. ОГРАНИЧЕНИЯ</w:t>
      </w:r>
    </w:p>
    <w:p w14:paraId="76219554" w14:textId="1BDD6E3C" w:rsidR="00C268DF" w:rsidRPr="00237B2F" w:rsidRDefault="00C268DF" w:rsidP="00C268D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смена терапии </w:t>
      </w:r>
    </w:p>
    <w:p w14:paraId="016AB6BF" w14:textId="0125999B" w:rsidR="00C268DF" w:rsidRPr="00237B2F" w:rsidRDefault="00C268DF" w:rsidP="00C268D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приём бензодиазепинов </w:t>
      </w:r>
    </w:p>
    <w:p w14:paraId="75F18158" w14:textId="1CCBE017" w:rsidR="00C268DF" w:rsidRPr="00237B2F" w:rsidRDefault="00C268DF" w:rsidP="00C268D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активная зависимость </w:t>
      </w:r>
    </w:p>
    <w:p w14:paraId="0EDE966C" w14:textId="1E4AB32B" w:rsidR="00C268DF" w:rsidRPr="00F00E1B" w:rsidRDefault="00C268DF" w:rsidP="00F00E1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острое состояние </w:t>
      </w:r>
    </w:p>
    <w:p w14:paraId="173FAC55" w14:textId="77777777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ru-RU"/>
          <w14:ligatures w14:val="none"/>
        </w:rPr>
        <w:t>ШАГ 2. ВЫБОР УРОВНЯ</w:t>
      </w:r>
    </w:p>
    <w:p w14:paraId="48052213" w14:textId="77777777" w:rsidR="00F00E1B" w:rsidRDefault="00F00E1B" w:rsidP="00C268DF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</w:pPr>
    </w:p>
    <w:p w14:paraId="598F269D" w14:textId="32C844D3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Уровень 1</w:t>
      </w:r>
    </w:p>
    <w:p w14:paraId="63C93C0F" w14:textId="77777777" w:rsidR="00C268DF" w:rsidRPr="00237B2F" w:rsidRDefault="00C268DF" w:rsidP="00C268D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стресс </w:t>
      </w:r>
    </w:p>
    <w:p w14:paraId="3A120249" w14:textId="77777777" w:rsidR="00C268DF" w:rsidRPr="00237B2F" w:rsidRDefault="00C268DF" w:rsidP="00C268D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усталость </w:t>
      </w:r>
    </w:p>
    <w:p w14:paraId="5CD149A9" w14:textId="42589B29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Уровень 2</w:t>
      </w:r>
    </w:p>
    <w:p w14:paraId="6403C484" w14:textId="77777777" w:rsidR="00C268DF" w:rsidRPr="00237B2F" w:rsidRDefault="00C268DF" w:rsidP="00C268D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тревожность </w:t>
      </w:r>
    </w:p>
    <w:p w14:paraId="7F96D9E9" w14:textId="77777777" w:rsidR="00C268DF" w:rsidRPr="00237B2F" w:rsidRDefault="00C268DF" w:rsidP="00C268D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сон </w:t>
      </w:r>
    </w:p>
    <w:p w14:paraId="5932B74E" w14:textId="77777777" w:rsidR="00C268DF" w:rsidRDefault="00C268DF" w:rsidP="00C268D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внимание </w:t>
      </w:r>
    </w:p>
    <w:p w14:paraId="39853C10" w14:textId="1E9AD1F5" w:rsidR="00624908" w:rsidRPr="00237B2F" w:rsidRDefault="00624908" w:rsidP="00624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Р</w:t>
      </w:r>
      <w:r w:rsidRPr="00624908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екомендация можно начать с этого уровня. Для повышения </w:t>
      </w:r>
      <w:r w:rsidR="008571E9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и максимизации </w:t>
      </w:r>
      <w:r w:rsidRPr="00624908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эффективности</w:t>
      </w:r>
      <w:r w:rsidR="008571E9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протоколов</w:t>
      </w:r>
      <w:r w:rsidRPr="00624908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-  сначала диагностика ЭЭГ или QEEG</w:t>
      </w:r>
    </w:p>
    <w:p w14:paraId="1ADF1B97" w14:textId="6AACCC7E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ru-RU"/>
          <w14:ligatures w14:val="none"/>
        </w:rPr>
        <w:t>Уровень 3</w:t>
      </w:r>
    </w:p>
    <w:p w14:paraId="7C32359C" w14:textId="77777777" w:rsidR="00C268DF" w:rsidRPr="00237B2F" w:rsidRDefault="00C268DF" w:rsidP="00C268D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ПТСР </w:t>
      </w:r>
    </w:p>
    <w:p w14:paraId="2D3FA5FF" w14:textId="77777777" w:rsidR="00C268DF" w:rsidRPr="00237B2F" w:rsidRDefault="00C268DF" w:rsidP="00C268D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ЧМТ </w:t>
      </w:r>
    </w:p>
    <w:p w14:paraId="7DCFF915" w14:textId="77777777" w:rsidR="00C268DF" w:rsidRDefault="00C268DF" w:rsidP="00C268D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сложные состояния </w:t>
      </w:r>
    </w:p>
    <w:p w14:paraId="41A90A40" w14:textId="4613DE45" w:rsidR="00624908" w:rsidRDefault="00624908" w:rsidP="00624908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624908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Перед началом обязательна диагностика QEEG.</w:t>
      </w:r>
    </w:p>
    <w:p w14:paraId="3740E82F" w14:textId="77777777" w:rsidR="00624908" w:rsidRPr="00237B2F" w:rsidRDefault="00624908" w:rsidP="00624908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</w:p>
    <w:p w14:paraId="4A953C04" w14:textId="50183515" w:rsidR="00C268DF" w:rsidRPr="00237B2F" w:rsidRDefault="00C268DF" w:rsidP="00C268DF">
      <w:pPr>
        <w:spacing w:after="0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Нейрофидбэк  это не универсальное решение. Это инструмент, эффективность которого зависит от:</w:t>
      </w:r>
    </w:p>
    <w:p w14:paraId="5A2C33E7" w14:textId="77777777" w:rsidR="00C268DF" w:rsidRPr="00237B2F" w:rsidRDefault="00C268DF" w:rsidP="00C268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– состояния организма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br/>
        <w:t>– точности диагностики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br/>
        <w:t>– выбора уровня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br/>
        <w:t>– этапа применения</w:t>
      </w:r>
    </w:p>
    <w:p w14:paraId="113332C5" w14:textId="07F9216D" w:rsidR="00C268DF" w:rsidRDefault="00C268DF" w:rsidP="00F0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И главный вопрос  не работает ли он, </w:t>
      </w:r>
      <w:r w:rsidR="00624908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его эффективность уже доказана, а </w:t>
      </w:r>
      <w:r w:rsidRPr="00237B2F">
        <w:rPr>
          <w:rFonts w:ascii="Times New Roman" w:eastAsia="Times New Roman" w:hAnsi="Times New Roman" w:cs="Times New Roman"/>
          <w:b/>
          <w:bCs/>
          <w:kern w:val="0"/>
          <w:lang w:val="ru-RU"/>
          <w14:ligatures w14:val="none"/>
        </w:rPr>
        <w:t>подходит ли он вам сейчас и в каком формате</w:t>
      </w:r>
      <w:r w:rsidRPr="00237B2F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.</w:t>
      </w:r>
    </w:p>
    <w:p w14:paraId="19A26A7E" w14:textId="77777777" w:rsidR="00CF581F" w:rsidRPr="00CF581F" w:rsidRDefault="00CF581F" w:rsidP="00CF581F">
      <w:pPr>
        <w:pStyle w:val="ac"/>
        <w:rPr>
          <w:lang w:val="ru-RU"/>
        </w:rPr>
      </w:pPr>
      <w:r w:rsidRPr="00CF581F">
        <w:rPr>
          <w:lang w:val="ru-RU"/>
        </w:rPr>
        <w:lastRenderedPageBreak/>
        <w:t>В зависимости от того, какой тип нейрофидбэка вы планируете использовать, порог входа в эту область может значительно различаться.</w:t>
      </w:r>
    </w:p>
    <w:p w14:paraId="06DC233E" w14:textId="51CB3B43" w:rsidR="00CF581F" w:rsidRPr="00CF581F" w:rsidRDefault="00CF581F" w:rsidP="00CF581F">
      <w:pPr>
        <w:pStyle w:val="ac"/>
        <w:rPr>
          <w:lang w:val="ru-RU"/>
        </w:rPr>
      </w:pPr>
      <w:r w:rsidRPr="00CF581F">
        <w:rPr>
          <w:lang w:val="ru-RU"/>
        </w:rPr>
        <w:t xml:space="preserve">Если вы рассматриваете более простые решения для домашнего использования или работы с базовыми задачами регуляции, стоимость оборудования может начинаться от </w:t>
      </w:r>
      <w:r>
        <w:rPr>
          <w:lang w:val="ru-RU"/>
        </w:rPr>
        <w:t xml:space="preserve">500 – 1000 </w:t>
      </w:r>
      <w:r w:rsidRPr="00CF581F">
        <w:rPr>
          <w:lang w:val="ru-RU"/>
        </w:rPr>
        <w:t>долларов.</w:t>
      </w:r>
    </w:p>
    <w:p w14:paraId="4640AF3B" w14:textId="77777777" w:rsidR="00CF581F" w:rsidRPr="00CF581F" w:rsidRDefault="00CF581F" w:rsidP="00CF581F">
      <w:pPr>
        <w:pStyle w:val="ac"/>
        <w:rPr>
          <w:lang w:val="ru-RU"/>
        </w:rPr>
      </w:pPr>
      <w:r w:rsidRPr="00CF581F">
        <w:rPr>
          <w:lang w:val="ru-RU"/>
        </w:rPr>
        <w:t xml:space="preserve">Если речь идёт о более профессиональных системах, которые используются в работе со специалистами и позволяют глубже анализировать и корректировать нейрофизиологические процессы, инвестиции могут составлять десятки тысяч долларов. Например, системы с использованием </w:t>
      </w:r>
      <w:r>
        <w:rPr>
          <w:rStyle w:val="whitespace-normal"/>
        </w:rPr>
        <w:t>QEEG</w:t>
      </w:r>
      <w:r w:rsidRPr="00CF581F">
        <w:rPr>
          <w:lang w:val="ru-RU"/>
        </w:rPr>
        <w:t xml:space="preserve"> требуют более сложного оборудования и подготовки.</w:t>
      </w:r>
    </w:p>
    <w:p w14:paraId="3A8F3CA1" w14:textId="77777777" w:rsidR="00CF581F" w:rsidRPr="00CF581F" w:rsidRDefault="00CF581F" w:rsidP="00CF581F">
      <w:pPr>
        <w:pStyle w:val="ac"/>
        <w:rPr>
          <w:lang w:val="ru-RU"/>
        </w:rPr>
      </w:pPr>
      <w:r w:rsidRPr="00CF581F">
        <w:rPr>
          <w:lang w:val="ru-RU"/>
        </w:rPr>
        <w:t>Таким образом, в зависимости от ваших целей, уровня задач и глубины работы, вы можете выбрать тот формат, который соответствует вашему текущему этапу.</w:t>
      </w:r>
    </w:p>
    <w:p w14:paraId="259A4C49" w14:textId="17EF49A2" w:rsidR="00CF581F" w:rsidRPr="00CF581F" w:rsidRDefault="00CF581F" w:rsidP="00820505">
      <w:pPr>
        <w:pStyle w:val="ac"/>
        <w:rPr>
          <w:lang w:val="ru-RU"/>
        </w:rPr>
      </w:pPr>
      <w:r w:rsidRPr="00CF581F">
        <w:rPr>
          <w:lang w:val="ru-RU"/>
        </w:rPr>
        <w:t>Важно понимать</w:t>
      </w:r>
      <w:r w:rsidR="00820505">
        <w:rPr>
          <w:lang w:val="ru-RU"/>
        </w:rPr>
        <w:t xml:space="preserve">, что </w:t>
      </w:r>
      <w:r w:rsidRPr="00CF581F">
        <w:rPr>
          <w:lang w:val="ru-RU"/>
        </w:rPr>
        <w:t>это не просто покупка оборудования</w:t>
      </w:r>
      <w:r>
        <w:rPr>
          <w:lang w:val="ru-RU"/>
        </w:rPr>
        <w:t xml:space="preserve">, а </w:t>
      </w:r>
      <w:r w:rsidRPr="00CF581F">
        <w:rPr>
          <w:lang w:val="ru-RU"/>
        </w:rPr>
        <w:t>переход на другой уровень работы</w:t>
      </w:r>
      <w:r w:rsidR="00820505">
        <w:rPr>
          <w:lang w:val="ru-RU"/>
        </w:rPr>
        <w:t xml:space="preserve">. Тот </w:t>
      </w:r>
      <w:r w:rsidRPr="00CF581F">
        <w:rPr>
          <w:lang w:val="ru-RU"/>
        </w:rPr>
        <w:t>уровень, где вы начинаете учитывать не только поведение и психологию,</w:t>
      </w:r>
      <w:r w:rsidRPr="00CF581F">
        <w:rPr>
          <w:lang w:val="ru-RU"/>
        </w:rPr>
        <w:br/>
        <w:t>но и реальные нейрофизиологические процессы</w:t>
      </w:r>
    </w:p>
    <w:p w14:paraId="22201D0F" w14:textId="0EC5816E" w:rsidR="00820505" w:rsidRPr="00820505" w:rsidRDefault="00820505" w:rsidP="00820505">
      <w:pPr>
        <w:pStyle w:val="ac"/>
        <w:rPr>
          <w:lang w:val="ru-RU"/>
        </w:rPr>
      </w:pPr>
      <w:r>
        <w:rPr>
          <w:lang w:val="ru-RU"/>
        </w:rPr>
        <w:t xml:space="preserve">Для </w:t>
      </w:r>
      <w:r w:rsidRPr="00820505">
        <w:rPr>
          <w:lang w:val="ru-RU"/>
        </w:rPr>
        <w:t>эффективной работы с нейрофидбэком не всегда необходимо сразу инвестировать в сложное диагностическое оборудование.</w:t>
      </w:r>
    </w:p>
    <w:p w14:paraId="45077BB3" w14:textId="58412D26" w:rsidR="00820505" w:rsidRPr="00820505" w:rsidRDefault="00820505" w:rsidP="00820505">
      <w:pPr>
        <w:pStyle w:val="ac"/>
        <w:rPr>
          <w:lang w:val="ru-RU"/>
        </w:rPr>
      </w:pPr>
      <w:r w:rsidRPr="00820505">
        <w:rPr>
          <w:lang w:val="ru-RU"/>
        </w:rPr>
        <w:t>Например, исследование с использованием</w:t>
      </w:r>
      <w:r>
        <w:rPr>
          <w:lang w:val="ru-RU"/>
        </w:rPr>
        <w:t xml:space="preserve"> ЭЭГ или</w:t>
      </w:r>
      <w:r w:rsidRPr="00820505">
        <w:rPr>
          <w:lang w:val="ru-RU"/>
        </w:rPr>
        <w:t xml:space="preserve"> </w:t>
      </w:r>
      <w:r>
        <w:rPr>
          <w:rStyle w:val="whitespace-normal"/>
        </w:rPr>
        <w:t>QEEG</w:t>
      </w:r>
      <w:r w:rsidRPr="00820505">
        <w:rPr>
          <w:lang w:val="ru-RU"/>
        </w:rPr>
        <w:t xml:space="preserve"> можно провести отдельно, в специализированном центре или у другого специалиста.</w:t>
      </w:r>
    </w:p>
    <w:p w14:paraId="4B216528" w14:textId="77777777" w:rsidR="00820505" w:rsidRPr="00820505" w:rsidRDefault="00820505" w:rsidP="00820505">
      <w:pPr>
        <w:pStyle w:val="ac"/>
        <w:rPr>
          <w:lang w:val="ru-RU"/>
        </w:rPr>
      </w:pPr>
      <w:r w:rsidRPr="00820505">
        <w:rPr>
          <w:lang w:val="ru-RU"/>
        </w:rPr>
        <w:t>После этого вы можете использовать более доступные системы нейрофидбэка, которые позволяют работать по индивидуально подобранным протоколам на основании уже полученных данных.</w:t>
      </w:r>
    </w:p>
    <w:p w14:paraId="3E95DE9F" w14:textId="4C53FD34" w:rsidR="00820505" w:rsidRPr="00820505" w:rsidRDefault="00820505" w:rsidP="00820505">
      <w:pPr>
        <w:pStyle w:val="ac"/>
        <w:rPr>
          <w:lang w:val="ru-RU"/>
        </w:rPr>
      </w:pPr>
      <w:r w:rsidRPr="00820505">
        <w:rPr>
          <w:lang w:val="ru-RU"/>
        </w:rPr>
        <w:t>Таким образом</w:t>
      </w:r>
      <w:r>
        <w:rPr>
          <w:lang w:val="ru-RU"/>
        </w:rPr>
        <w:t xml:space="preserve"> </w:t>
      </w:r>
      <w:r w:rsidRPr="00820505">
        <w:rPr>
          <w:lang w:val="ru-RU"/>
        </w:rPr>
        <w:t xml:space="preserve">вам не обязательно приобретать дорогостоящее оборудование для </w:t>
      </w:r>
      <w:r>
        <w:t>QEEG</w:t>
      </w:r>
      <w:r w:rsidRPr="00820505">
        <w:rPr>
          <w:lang w:val="ru-RU"/>
        </w:rPr>
        <w:t>,</w:t>
      </w:r>
      <w:r w:rsidRPr="00820505">
        <w:rPr>
          <w:lang w:val="ru-RU"/>
        </w:rPr>
        <w:br/>
        <w:t>чтобы начать эффективно применять нейрофидбэк в практике</w:t>
      </w:r>
      <w:r>
        <w:rPr>
          <w:lang w:val="ru-RU"/>
        </w:rPr>
        <w:t xml:space="preserve"> уже сейчас.</w:t>
      </w:r>
    </w:p>
    <w:p w14:paraId="178BE066" w14:textId="77777777" w:rsidR="00CF581F" w:rsidRDefault="00CF581F" w:rsidP="00F0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9314B52" w14:textId="77777777" w:rsidR="00CB6B7A" w:rsidRDefault="00CB6B7A" w:rsidP="00F0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E5810FF" w14:textId="012E6AEA" w:rsidR="00CB6B7A" w:rsidRDefault="00CB6B7A" w:rsidP="00F0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u-UA"/>
          <w14:ligatures w14:val="none"/>
        </w:rPr>
        <w:t xml:space="preserve">Подробности работы нейрофитбека </w:t>
      </w:r>
      <w:hyperlink r:id="rId7" w:history="1">
        <w:r w:rsidRPr="00164BDF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https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://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www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.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tolpyhina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.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com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/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about</w:t>
        </w:r>
        <w:r w:rsidRPr="00164BDF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-5-2</w:t>
        </w:r>
      </w:hyperlink>
    </w:p>
    <w:p w14:paraId="5C52DD0D" w14:textId="77777777" w:rsidR="00CB6B7A" w:rsidRDefault="00CB6B7A" w:rsidP="00F0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2A65D15" w14:textId="1FF3F57C" w:rsidR="00CB6B7A" w:rsidRPr="00CB6B7A" w:rsidRDefault="00CB6B7A" w:rsidP="00F00E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ru-RU"/>
          <w14:ligatures w14:val="none"/>
        </w:rPr>
      </w:pPr>
      <w:r w:rsidRPr="00CB6B7A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Подробности курса </w:t>
      </w:r>
      <w:hyperlink r:id="rId8" w:history="1">
        <w:r w:rsidRPr="00CB6B7A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https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://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www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.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tolpyhina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.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com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/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14:ligatures w14:val="none"/>
          </w:rPr>
          <w:t>about</w:t>
        </w:r>
        <w:r w:rsidRPr="00CB6B7A">
          <w:rPr>
            <w:rStyle w:val="ae"/>
            <w:rFonts w:ascii="Times New Roman" w:eastAsia="Times New Roman" w:hAnsi="Times New Roman" w:cs="Times New Roman"/>
            <w:kern w:val="0"/>
            <w:lang w:val="ru-RU"/>
            <w14:ligatures w14:val="none"/>
          </w:rPr>
          <w:t>-3-2</w:t>
        </w:r>
      </w:hyperlink>
      <w:r w:rsidRPr="00CB6B7A">
        <w:rPr>
          <w:rFonts w:ascii="Times New Roman" w:eastAsia="Times New Roman" w:hAnsi="Times New Roman" w:cs="Times New Roman"/>
          <w:kern w:val="0"/>
          <w:lang w:val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ru-RU"/>
          <w14:ligatures w14:val="none"/>
        </w:rPr>
        <w:t>старт 7 июня</w:t>
      </w:r>
    </w:p>
    <w:sectPr w:rsidR="00CB6B7A" w:rsidRPr="00CB6B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E5D20"/>
    <w:multiLevelType w:val="multilevel"/>
    <w:tmpl w:val="D4AE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75E2C"/>
    <w:multiLevelType w:val="multilevel"/>
    <w:tmpl w:val="3690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DB54D4"/>
    <w:multiLevelType w:val="multilevel"/>
    <w:tmpl w:val="1160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E5410"/>
    <w:multiLevelType w:val="multilevel"/>
    <w:tmpl w:val="4C46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E647F"/>
    <w:multiLevelType w:val="multilevel"/>
    <w:tmpl w:val="6A96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80770D"/>
    <w:multiLevelType w:val="multilevel"/>
    <w:tmpl w:val="E23E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65555"/>
    <w:multiLevelType w:val="multilevel"/>
    <w:tmpl w:val="D1A4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08"/>
    <w:multiLevelType w:val="multilevel"/>
    <w:tmpl w:val="9392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A93276"/>
    <w:multiLevelType w:val="multilevel"/>
    <w:tmpl w:val="4A2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2F3584"/>
    <w:multiLevelType w:val="multilevel"/>
    <w:tmpl w:val="83D8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A4AF7"/>
    <w:multiLevelType w:val="multilevel"/>
    <w:tmpl w:val="4AFE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BC64A4"/>
    <w:multiLevelType w:val="multilevel"/>
    <w:tmpl w:val="4FE6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027542"/>
    <w:multiLevelType w:val="multilevel"/>
    <w:tmpl w:val="8F4C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B6094"/>
    <w:multiLevelType w:val="multilevel"/>
    <w:tmpl w:val="AA38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570199"/>
    <w:multiLevelType w:val="multilevel"/>
    <w:tmpl w:val="FACC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817C8"/>
    <w:multiLevelType w:val="multilevel"/>
    <w:tmpl w:val="175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88115C"/>
    <w:multiLevelType w:val="multilevel"/>
    <w:tmpl w:val="401E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0E1DA5"/>
    <w:multiLevelType w:val="multilevel"/>
    <w:tmpl w:val="DAC66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507CC1"/>
    <w:multiLevelType w:val="multilevel"/>
    <w:tmpl w:val="8120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B51A83"/>
    <w:multiLevelType w:val="multilevel"/>
    <w:tmpl w:val="B4D8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C63FDC"/>
    <w:multiLevelType w:val="multilevel"/>
    <w:tmpl w:val="36E6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F67D5C"/>
    <w:multiLevelType w:val="multilevel"/>
    <w:tmpl w:val="00DA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242578"/>
    <w:multiLevelType w:val="multilevel"/>
    <w:tmpl w:val="54B05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E32E4A"/>
    <w:multiLevelType w:val="multilevel"/>
    <w:tmpl w:val="F7E6F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321993"/>
    <w:multiLevelType w:val="multilevel"/>
    <w:tmpl w:val="9096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25172B"/>
    <w:multiLevelType w:val="multilevel"/>
    <w:tmpl w:val="FC66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7A5C3F"/>
    <w:multiLevelType w:val="multilevel"/>
    <w:tmpl w:val="4252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862286"/>
    <w:multiLevelType w:val="multilevel"/>
    <w:tmpl w:val="3B76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1D0573"/>
    <w:multiLevelType w:val="multilevel"/>
    <w:tmpl w:val="78B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392B60"/>
    <w:multiLevelType w:val="multilevel"/>
    <w:tmpl w:val="545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F908EF"/>
    <w:multiLevelType w:val="multilevel"/>
    <w:tmpl w:val="E23A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F3157B"/>
    <w:multiLevelType w:val="multilevel"/>
    <w:tmpl w:val="AAA0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2C2BA3"/>
    <w:multiLevelType w:val="multilevel"/>
    <w:tmpl w:val="983A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0854582">
    <w:abstractNumId w:val="24"/>
  </w:num>
  <w:num w:numId="2" w16cid:durableId="469638969">
    <w:abstractNumId w:val="12"/>
  </w:num>
  <w:num w:numId="3" w16cid:durableId="1165323509">
    <w:abstractNumId w:val="4"/>
  </w:num>
  <w:num w:numId="4" w16cid:durableId="1719620569">
    <w:abstractNumId w:val="18"/>
  </w:num>
  <w:num w:numId="5" w16cid:durableId="1660109723">
    <w:abstractNumId w:val="29"/>
  </w:num>
  <w:num w:numId="6" w16cid:durableId="443960112">
    <w:abstractNumId w:val="27"/>
  </w:num>
  <w:num w:numId="7" w16cid:durableId="296838874">
    <w:abstractNumId w:val="17"/>
  </w:num>
  <w:num w:numId="8" w16cid:durableId="559053586">
    <w:abstractNumId w:val="3"/>
  </w:num>
  <w:num w:numId="9" w16cid:durableId="1090277473">
    <w:abstractNumId w:val="11"/>
  </w:num>
  <w:num w:numId="10" w16cid:durableId="484782353">
    <w:abstractNumId w:val="31"/>
  </w:num>
  <w:num w:numId="11" w16cid:durableId="556286817">
    <w:abstractNumId w:val="5"/>
  </w:num>
  <w:num w:numId="12" w16cid:durableId="321390630">
    <w:abstractNumId w:val="8"/>
  </w:num>
  <w:num w:numId="13" w16cid:durableId="1563826887">
    <w:abstractNumId w:val="19"/>
  </w:num>
  <w:num w:numId="14" w16cid:durableId="405153578">
    <w:abstractNumId w:val="0"/>
  </w:num>
  <w:num w:numId="15" w16cid:durableId="1141118020">
    <w:abstractNumId w:val="13"/>
  </w:num>
  <w:num w:numId="16" w16cid:durableId="1515418586">
    <w:abstractNumId w:val="14"/>
  </w:num>
  <w:num w:numId="17" w16cid:durableId="1172335487">
    <w:abstractNumId w:val="16"/>
  </w:num>
  <w:num w:numId="18" w16cid:durableId="665404565">
    <w:abstractNumId w:val="10"/>
  </w:num>
  <w:num w:numId="19" w16cid:durableId="446312876">
    <w:abstractNumId w:val="23"/>
  </w:num>
  <w:num w:numId="20" w16cid:durableId="1190796254">
    <w:abstractNumId w:val="20"/>
  </w:num>
  <w:num w:numId="21" w16cid:durableId="1710182711">
    <w:abstractNumId w:val="21"/>
  </w:num>
  <w:num w:numId="22" w16cid:durableId="168184886">
    <w:abstractNumId w:val="28"/>
  </w:num>
  <w:num w:numId="23" w16cid:durableId="1873490183">
    <w:abstractNumId w:val="30"/>
  </w:num>
  <w:num w:numId="24" w16cid:durableId="1535576456">
    <w:abstractNumId w:val="1"/>
  </w:num>
  <w:num w:numId="25" w16cid:durableId="1351956705">
    <w:abstractNumId w:val="22"/>
  </w:num>
  <w:num w:numId="26" w16cid:durableId="1169518216">
    <w:abstractNumId w:val="15"/>
  </w:num>
  <w:num w:numId="27" w16cid:durableId="1930776391">
    <w:abstractNumId w:val="6"/>
  </w:num>
  <w:num w:numId="28" w16cid:durableId="514346308">
    <w:abstractNumId w:val="9"/>
  </w:num>
  <w:num w:numId="29" w16cid:durableId="1787383183">
    <w:abstractNumId w:val="32"/>
  </w:num>
  <w:num w:numId="30" w16cid:durableId="1512253524">
    <w:abstractNumId w:val="7"/>
  </w:num>
  <w:num w:numId="31" w16cid:durableId="1756897181">
    <w:abstractNumId w:val="25"/>
  </w:num>
  <w:num w:numId="32" w16cid:durableId="371613794">
    <w:abstractNumId w:val="2"/>
  </w:num>
  <w:num w:numId="33" w16cid:durableId="6617371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8DF"/>
    <w:rsid w:val="000E2EC5"/>
    <w:rsid w:val="000F2C90"/>
    <w:rsid w:val="0018044E"/>
    <w:rsid w:val="00237B2F"/>
    <w:rsid w:val="002F6F46"/>
    <w:rsid w:val="003C539D"/>
    <w:rsid w:val="003D2384"/>
    <w:rsid w:val="004D5745"/>
    <w:rsid w:val="00503000"/>
    <w:rsid w:val="0053623D"/>
    <w:rsid w:val="00624908"/>
    <w:rsid w:val="00820505"/>
    <w:rsid w:val="008571E9"/>
    <w:rsid w:val="00866080"/>
    <w:rsid w:val="00C03482"/>
    <w:rsid w:val="00C168E2"/>
    <w:rsid w:val="00C268DF"/>
    <w:rsid w:val="00CB6B7A"/>
    <w:rsid w:val="00CD213C"/>
    <w:rsid w:val="00CF581F"/>
    <w:rsid w:val="00E20D11"/>
    <w:rsid w:val="00F00E1B"/>
    <w:rsid w:val="00F5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43817"/>
  <w15:chartTrackingRefBased/>
  <w15:docId w15:val="{8EE2C794-A5D2-463B-96D0-95250FCF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68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268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268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8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68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8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68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68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68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8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C268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268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268D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268D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268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268D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268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268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268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268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68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268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268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268D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268D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268D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268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268D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268DF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C26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whitespace-normal">
    <w:name w:val="whitespace-normal"/>
    <w:basedOn w:val="a0"/>
    <w:rsid w:val="00C268DF"/>
  </w:style>
  <w:style w:type="character" w:styleId="ad">
    <w:name w:val="Strong"/>
    <w:basedOn w:val="a0"/>
    <w:uiPriority w:val="22"/>
    <w:qFormat/>
    <w:rsid w:val="00C268DF"/>
    <w:rPr>
      <w:b/>
      <w:bCs/>
    </w:rPr>
  </w:style>
  <w:style w:type="character" w:styleId="ae">
    <w:name w:val="Hyperlink"/>
    <w:basedOn w:val="a0"/>
    <w:uiPriority w:val="99"/>
    <w:unhideWhenUsed/>
    <w:rsid w:val="00CB6B7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B6B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lpyhina.com/about-3-2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tolpyhina.com/about-5-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BEA06-913F-4BD1-817C-4FD0E4275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1216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יוליה טולפיגין</dc:creator>
  <cp:keywords/>
  <dc:description/>
  <cp:lastModifiedBy>יוליה טולפיגין</cp:lastModifiedBy>
  <cp:revision>11</cp:revision>
  <dcterms:created xsi:type="dcterms:W3CDTF">2026-04-30T07:04:00Z</dcterms:created>
  <dcterms:modified xsi:type="dcterms:W3CDTF">2026-04-30T10:47:00Z</dcterms:modified>
</cp:coreProperties>
</file>